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79DBF" w14:textId="77777777" w:rsidR="00627BE4" w:rsidRPr="00AA11F0" w:rsidRDefault="00627BE4" w:rsidP="00627BE4">
      <w:pPr>
        <w:rPr>
          <w:b/>
          <w:bCs/>
        </w:rPr>
      </w:pPr>
      <w:r>
        <w:rPr>
          <w:b/>
          <w:bCs/>
        </w:rPr>
        <w:t>Tillaga að á</w:t>
      </w:r>
      <w:r w:rsidRPr="00627BE4">
        <w:rPr>
          <w:b/>
          <w:bCs/>
        </w:rPr>
        <w:t>lyktun á flokks</w:t>
      </w:r>
      <w:r>
        <w:rPr>
          <w:b/>
          <w:bCs/>
        </w:rPr>
        <w:t>stjórnar</w:t>
      </w:r>
      <w:r w:rsidRPr="00627BE4">
        <w:rPr>
          <w:b/>
          <w:bCs/>
        </w:rPr>
        <w:t>fund</w:t>
      </w:r>
      <w:r>
        <w:rPr>
          <w:b/>
          <w:bCs/>
        </w:rPr>
        <w:t>i Samfylkingarinnar</w:t>
      </w:r>
      <w:r w:rsidRPr="00627BE4">
        <w:rPr>
          <w:b/>
          <w:bCs/>
        </w:rPr>
        <w:t xml:space="preserve"> 21. mars 2026.</w:t>
      </w:r>
      <w:r w:rsidR="00AA11F0">
        <w:rPr>
          <w:b/>
          <w:bCs/>
        </w:rPr>
        <w:br/>
      </w:r>
      <w:r w:rsidR="00AA11F0" w:rsidRPr="00AA11F0">
        <w:rPr>
          <w:i/>
          <w:iCs/>
          <w:sz w:val="22"/>
          <w:szCs w:val="22"/>
        </w:rPr>
        <w:t>Till</w:t>
      </w:r>
      <w:r w:rsidR="002C2385">
        <w:rPr>
          <w:i/>
          <w:iCs/>
          <w:sz w:val="22"/>
          <w:szCs w:val="22"/>
        </w:rPr>
        <w:t>öguna bera upp</w:t>
      </w:r>
      <w:r w:rsidR="00AA11F0" w:rsidRPr="00AA11F0">
        <w:rPr>
          <w:i/>
          <w:iCs/>
          <w:sz w:val="22"/>
          <w:szCs w:val="22"/>
        </w:rPr>
        <w:t xml:space="preserve"> Sigfús Ómai Höskulds</w:t>
      </w:r>
      <w:r w:rsidR="002C2385">
        <w:rPr>
          <w:i/>
          <w:iCs/>
          <w:sz w:val="22"/>
          <w:szCs w:val="22"/>
        </w:rPr>
        <w:t>son</w:t>
      </w:r>
      <w:r w:rsidR="00AA11F0" w:rsidRPr="00AA11F0">
        <w:rPr>
          <w:i/>
          <w:iCs/>
          <w:sz w:val="22"/>
          <w:szCs w:val="22"/>
        </w:rPr>
        <w:t xml:space="preserve"> og Viðar Eggerts</w:t>
      </w:r>
      <w:r w:rsidR="002C2385">
        <w:rPr>
          <w:i/>
          <w:iCs/>
          <w:sz w:val="22"/>
          <w:szCs w:val="22"/>
        </w:rPr>
        <w:t>son</w:t>
      </w:r>
      <w:r w:rsidR="00AA11F0" w:rsidRPr="00AA11F0">
        <w:rPr>
          <w:i/>
          <w:iCs/>
          <w:sz w:val="22"/>
          <w:szCs w:val="22"/>
        </w:rPr>
        <w:t>.</w:t>
      </w:r>
    </w:p>
    <w:p w14:paraId="686B9422" w14:textId="77777777" w:rsidR="00627BE4" w:rsidRDefault="00AA11F0" w:rsidP="00627BE4">
      <w:r>
        <w:br/>
      </w:r>
      <w:r w:rsidR="00627BE4">
        <w:t>Flokksstjórnarfundur Samfylkingarinnar haldinn 21. mars 2026 samþykkir að fela stjórn Samfylkingarinnar að gera breytingu á 14. kafla laga Samfylkingarinnar þar sem kveður á um kjör í sátta- og trúnaðarnefndar flokksins.</w:t>
      </w:r>
    </w:p>
    <w:p w14:paraId="021EBDD6" w14:textId="77777777" w:rsidR="00627BE4" w:rsidRDefault="00627BE4" w:rsidP="00627BE4">
      <w:r>
        <w:t>Í grein 14.2 þar sem stendur að þeir sem skipi sátta- og trúnaðarnefnd skuli ekki vera kjörnir fulltrúar flokksins á Alþingi eða sveitarstjórnunm, fulltrúar í framkvæmdastjórn flokksins, starfsmenn á skrifstofu flokksins né að vera kjörnir f.h flokksins í stjórnir ríkisstofnana eða valdir af ráðherrum.</w:t>
      </w:r>
    </w:p>
    <w:p w14:paraId="70657A47" w14:textId="77777777" w:rsidR="00627BE4" w:rsidRPr="00627BE4" w:rsidRDefault="00627BE4" w:rsidP="00627BE4">
      <w:pPr>
        <w:rPr>
          <w:u w:val="single"/>
        </w:rPr>
      </w:pPr>
      <w:r w:rsidRPr="00627BE4">
        <w:rPr>
          <w:u w:val="single"/>
        </w:rPr>
        <w:t>Tillaga að breytingu:</w:t>
      </w:r>
    </w:p>
    <w:p w14:paraId="0010F733" w14:textId="77777777" w:rsidR="00627BE4" w:rsidRDefault="00627BE4" w:rsidP="00627BE4">
      <w:pPr>
        <w:rPr>
          <w:i/>
          <w:iCs/>
        </w:rPr>
      </w:pPr>
      <w:r>
        <w:t xml:space="preserve">Við greinina bætist : [..] </w:t>
      </w:r>
      <w:r w:rsidRPr="004015C0">
        <w:rPr>
          <w:i/>
          <w:iCs/>
        </w:rPr>
        <w:t xml:space="preserve">þeir sem skipi sátta- og trúnaðarnefnd skuli ekki vera kjörnir fulltrúar flokksins á Alþingi eða sveitarstjórnunm, fulltrúar í framkvæmdastjórn flokksins </w:t>
      </w:r>
      <w:r w:rsidRPr="004015C0">
        <w:rPr>
          <w:b/>
          <w:bCs/>
        </w:rPr>
        <w:t>né í stjórn</w:t>
      </w:r>
      <w:r>
        <w:rPr>
          <w:b/>
          <w:bCs/>
        </w:rPr>
        <w:t>um</w:t>
      </w:r>
      <w:r w:rsidRPr="004015C0">
        <w:rPr>
          <w:b/>
          <w:bCs/>
        </w:rPr>
        <w:t xml:space="preserve"> félaga á vegum flokksins</w:t>
      </w:r>
      <w:r w:rsidRPr="004015C0">
        <w:t>,</w:t>
      </w:r>
      <w:r w:rsidRPr="004015C0">
        <w:rPr>
          <w:i/>
          <w:iCs/>
        </w:rPr>
        <w:t xml:space="preserve"> starfsmenn á skrifstofu flokksins né að vera kjörnir f.h flokksins í stjórnir ríkisstofnana eða valdir af r</w:t>
      </w:r>
      <w:r>
        <w:rPr>
          <w:i/>
          <w:iCs/>
        </w:rPr>
        <w:t>á</w:t>
      </w:r>
      <w:r w:rsidRPr="004015C0">
        <w:rPr>
          <w:i/>
          <w:iCs/>
        </w:rPr>
        <w:t>ðherrum.</w:t>
      </w:r>
    </w:p>
    <w:p w14:paraId="25E81E3F" w14:textId="77777777" w:rsidR="00627BE4" w:rsidRDefault="00627BE4" w:rsidP="00627BE4">
      <w:pPr>
        <w:rPr>
          <w:i/>
          <w:iCs/>
        </w:rPr>
      </w:pPr>
      <w:r w:rsidRPr="005F4EEB">
        <w:t>Í grein 14.1 segir [...] skal kjör</w:t>
      </w:r>
      <w:r>
        <w:t>in</w:t>
      </w:r>
      <w:r w:rsidRPr="005F4EEB">
        <w:t xml:space="preserve"> þriggja manna sátta-</w:t>
      </w:r>
      <w:r>
        <w:t xml:space="preserve"> </w:t>
      </w:r>
      <w:r w:rsidRPr="005F4EEB">
        <w:t>og trúnaðarnefnd og einn nefnda</w:t>
      </w:r>
      <w:r>
        <w:t>r</w:t>
      </w:r>
      <w:r w:rsidRPr="005F4EEB">
        <w:t>mann til vara</w:t>
      </w:r>
      <w:r>
        <w:rPr>
          <w:i/>
          <w:iCs/>
        </w:rPr>
        <w:t xml:space="preserve">. </w:t>
      </w:r>
    </w:p>
    <w:p w14:paraId="54DD0BA3" w14:textId="77777777" w:rsidR="00627BE4" w:rsidRDefault="00627BE4" w:rsidP="00627BE4">
      <w:pPr>
        <w:rPr>
          <w:i/>
          <w:iCs/>
        </w:rPr>
      </w:pPr>
      <w:r>
        <w:rPr>
          <w:i/>
          <w:iCs/>
        </w:rPr>
        <w:t>Greinin breytt þannig : [...] skal kjörin þriggja manna sátta- og trúnaðarnefnd og þrír til vara.</w:t>
      </w:r>
    </w:p>
    <w:p w14:paraId="3F144EE5" w14:textId="77777777" w:rsidR="00627BE4" w:rsidRPr="00627BE4" w:rsidRDefault="00627BE4" w:rsidP="00627BE4">
      <w:pPr>
        <w:rPr>
          <w:i/>
          <w:iCs/>
        </w:rPr>
      </w:pPr>
    </w:p>
    <w:p w14:paraId="09238980" w14:textId="77777777" w:rsidR="00627BE4" w:rsidRPr="004015C0" w:rsidRDefault="00627BE4" w:rsidP="00627BE4">
      <w:pPr>
        <w:rPr>
          <w:b/>
          <w:bCs/>
        </w:rPr>
      </w:pPr>
      <w:r w:rsidRPr="004015C0">
        <w:rPr>
          <w:b/>
          <w:bCs/>
        </w:rPr>
        <w:t xml:space="preserve">Greinargerð með </w:t>
      </w:r>
      <w:r>
        <w:rPr>
          <w:b/>
          <w:bCs/>
        </w:rPr>
        <w:t>ályktuninni</w:t>
      </w:r>
      <w:r w:rsidRPr="004015C0">
        <w:rPr>
          <w:b/>
          <w:bCs/>
        </w:rPr>
        <w:t>.</w:t>
      </w:r>
    </w:p>
    <w:p w14:paraId="335EB2F7" w14:textId="77777777" w:rsidR="00627BE4" w:rsidRDefault="00627BE4" w:rsidP="00AA11F0">
      <w:pPr>
        <w:spacing w:line="240" w:lineRule="auto"/>
      </w:pPr>
      <w:r>
        <w:t>Samfylkingin er stór flokkur í mörgu tilliti; bæði í fylgi og í starfssemi sinni. Félögum fer fjölgandi, og þá um leið félögum sem taka mismikinn þátt. Því ætti mannval til embætta að vera mun meira en þegar flokkurinn var minni í sniðum.</w:t>
      </w:r>
    </w:p>
    <w:p w14:paraId="530481CD" w14:textId="77777777" w:rsidR="00627BE4" w:rsidRDefault="00627BE4" w:rsidP="00AA11F0">
      <w:pPr>
        <w:spacing w:line="240" w:lineRule="auto"/>
      </w:pPr>
      <w:r>
        <w:t>Það ætti því að vera augljóst að um leið og félagi tekur þátt í stjórnarstörfum á vegum flokksins í starfsemi félaga þá ætti viðkomandi ekki að taka þátt í jafn mikilvægri nefnd og sátta-og trúnaðanefnd er í ört vaxandi flokki.</w:t>
      </w:r>
    </w:p>
    <w:p w14:paraId="6EF467AB" w14:textId="77777777" w:rsidR="00627BE4" w:rsidRDefault="00627BE4" w:rsidP="00AA11F0">
      <w:pPr>
        <w:spacing w:line="240" w:lineRule="auto"/>
      </w:pPr>
      <w:r>
        <w:t>Þau úrlausnarefni sem sama nefnd tekur fyrir eru öllu jafna alvarleg og erfið fyrir þá sem þar koma að málum. Því þarf hæfisþáttur hvers þess sem tekur að sér jafn mikilvægt starf og starf í sátta- og trúnðarnefnd er, að vera yfir vanhæfisþátt hafinn.</w:t>
      </w:r>
    </w:p>
    <w:p w14:paraId="3139EEED" w14:textId="77777777" w:rsidR="00627BE4" w:rsidRDefault="00627BE4" w:rsidP="00AA11F0">
      <w:pPr>
        <w:spacing w:line="240" w:lineRule="auto"/>
      </w:pPr>
      <w:r>
        <w:t>Því er lagt til að þeir sem taka að sér störf í sátta-og trúnaðarnefnd sitji ekki í stjórnum aðildarfélaga Samfylkingarinnar.</w:t>
      </w:r>
    </w:p>
    <w:p w14:paraId="168FD1D7" w14:textId="77777777" w:rsidR="00627BE4" w:rsidRDefault="00627BE4" w:rsidP="00AA11F0">
      <w:pPr>
        <w:spacing w:line="240" w:lineRule="auto"/>
      </w:pPr>
      <w:r>
        <w:t xml:space="preserve">Til að koma á móts við þá aðila sem nú hafa tekið að sér þetta mikilvæga hlutverk f.h félaga í Samfylkingunni og er lagt til að hugtakið sólarlagsákvæði ná því yfir kjör þeirra sem nú sitja í nefndu ráði sitji þar þangað til að næstu kosningu eða þar til hinir sömu óski lausnar. </w:t>
      </w:r>
    </w:p>
    <w:p w14:paraId="2671F37B" w14:textId="77777777" w:rsidR="00627BE4" w:rsidRDefault="00627BE4" w:rsidP="00AA11F0">
      <w:pPr>
        <w:spacing w:line="240" w:lineRule="auto"/>
      </w:pPr>
      <w:r>
        <w:t>Lagabreytingin á þá við næstu aðila sem hljóta kosningu í sátta-og trúnaðarnefnd eða fyrr.</w:t>
      </w:r>
    </w:p>
    <w:p w14:paraId="7C968F5F" w14:textId="77777777" w:rsidR="00627BE4" w:rsidRDefault="00627BE4" w:rsidP="00AA11F0">
      <w:pPr>
        <w:spacing w:line="240" w:lineRule="auto"/>
      </w:pPr>
      <w:r>
        <w:lastRenderedPageBreak/>
        <w:t>Þátttaka í stjórnamálaflokki getur verið áhugaverð og skemmtileg en á sama tíma oft erfið og kunna því átök á milli félaga innan flokksins að koma upp á yfirborðið.</w:t>
      </w:r>
    </w:p>
    <w:p w14:paraId="3707199C" w14:textId="77777777" w:rsidR="00627BE4" w:rsidRDefault="00627BE4" w:rsidP="00AA11F0">
      <w:pPr>
        <w:spacing w:line="240" w:lineRule="auto"/>
      </w:pPr>
      <w:r>
        <w:t>Því er orðspor þess sem tekur þátt mikilvægt og þegar upp koma ásakanir og/eða deilur þá er nauðsynlegt að á málum sé rétt tekið og án alls vafa.</w:t>
      </w:r>
    </w:p>
    <w:p w14:paraId="266E574E" w14:textId="77777777" w:rsidR="00627BE4" w:rsidRDefault="00627BE4" w:rsidP="00AA11F0">
      <w:pPr>
        <w:spacing w:line="240" w:lineRule="auto"/>
      </w:pPr>
      <w:r>
        <w:t>Til samanburðar þá eru félegasamtök t.d sálfræðinga og félagsfræðinga með þá óskrifuðu reglu að sá sem situr í álíka nefnd og sátta- og trúnaðarnefnd Samfylkingarinnar er, taki ekki sæti í öðrum stjórnum og nefndum á sama tíma.</w:t>
      </w:r>
    </w:p>
    <w:p w14:paraId="721818CF" w14:textId="77777777" w:rsidR="00627BE4" w:rsidRDefault="00627BE4" w:rsidP="00AA11F0">
      <w:pPr>
        <w:spacing w:line="240" w:lineRule="auto"/>
      </w:pPr>
      <w:r>
        <w:t>Það ætti að gilda um sátta- og trúnaðarnefnd Samfylkingarinnar.</w:t>
      </w:r>
    </w:p>
    <w:p w14:paraId="217CB65C" w14:textId="77777777" w:rsidR="00627BE4" w:rsidRDefault="00627BE4" w:rsidP="00AA11F0">
      <w:pPr>
        <w:spacing w:line="240" w:lineRule="auto"/>
      </w:pPr>
      <w:r>
        <w:t>Eins er lagt til að kjósa þrjá varamenn, einn fyrir hvern kjörinn aðalmann, þá af sömu ástæðu, komi til mögulegs vanhæfis.</w:t>
      </w:r>
    </w:p>
    <w:p w14:paraId="486CB652" w14:textId="77777777" w:rsidR="00627BE4" w:rsidRDefault="00627BE4" w:rsidP="00AA11F0">
      <w:pPr>
        <w:spacing w:line="240" w:lineRule="auto"/>
      </w:pPr>
      <w:r>
        <w:t>Einnig er óskað eftir því að framkvæmdarstjórn flokksins taki til endurskoðunar lög um sátta- og trúnaðarnefnd því í þeim kafla kemur ekkert fram um hlutverk og skipan svokallaðara „trúnaðarmanna“.</w:t>
      </w:r>
    </w:p>
    <w:p w14:paraId="0D9B4BE6" w14:textId="77777777" w:rsidR="00627BE4" w:rsidRDefault="00627BE4" w:rsidP="00AA11F0">
      <w:pPr>
        <w:spacing w:line="240" w:lineRule="auto"/>
      </w:pPr>
      <w:r>
        <w:t>Einungis er kveðið á um kjör í sátta- og trúnaðarnefnd en ekkert um svokallaða trúnaðmenn.</w:t>
      </w:r>
    </w:p>
    <w:p w14:paraId="19BB5D72" w14:textId="77777777" w:rsidR="00627BE4" w:rsidRDefault="00627BE4" w:rsidP="00AA11F0">
      <w:pPr>
        <w:spacing w:line="240" w:lineRule="auto"/>
      </w:pPr>
      <w:r>
        <w:t xml:space="preserve">Lögin um sátta- og trúnaðarnefnd þurfa að endurspegla bæði hlutverkin, þá nefndina sjálfa, hlutverk og kjör, og eins trúnaðarmanna. </w:t>
      </w:r>
    </w:p>
    <w:p w14:paraId="43FC9C4E" w14:textId="77777777" w:rsidR="00627BE4" w:rsidRDefault="00627BE4" w:rsidP="00AA11F0">
      <w:pPr>
        <w:spacing w:line="240" w:lineRule="auto"/>
      </w:pPr>
      <w:r>
        <w:t>Það sama ætti að ná yfir þá sem valdir eru í mun veigameira og mikilvægara hlutverk; þeirra sem taka að sér að gæta trúnaðar við félaga í Samfylkingunni, að þeir séu ekki aðilar að neinu öðru starfi flokksins.</w:t>
      </w:r>
      <w:r w:rsidR="00AA11F0">
        <w:br/>
      </w:r>
    </w:p>
    <w:p w14:paraId="4D053786" w14:textId="77777777" w:rsidR="00627BE4" w:rsidRDefault="00627BE4" w:rsidP="00AA11F0">
      <w:pPr>
        <w:spacing w:line="240" w:lineRule="auto"/>
      </w:pPr>
    </w:p>
    <w:p w14:paraId="5C2FEBB1" w14:textId="77777777" w:rsidR="00627BE4" w:rsidRDefault="00627BE4" w:rsidP="00627BE4"/>
    <w:p w14:paraId="3571C13D" w14:textId="77777777" w:rsidR="00627BE4" w:rsidRDefault="00627BE4" w:rsidP="00627BE4"/>
    <w:p w14:paraId="680F1620" w14:textId="77777777" w:rsidR="00627BE4" w:rsidRDefault="00627BE4" w:rsidP="00627BE4"/>
    <w:p w14:paraId="25D0C914" w14:textId="77777777" w:rsidR="00627BE4" w:rsidRDefault="00627BE4"/>
    <w:sectPr w:rsidR="00627B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E4"/>
    <w:rsid w:val="00061449"/>
    <w:rsid w:val="001C7358"/>
    <w:rsid w:val="002C2385"/>
    <w:rsid w:val="00627BE4"/>
    <w:rsid w:val="00AA11F0"/>
    <w:rsid w:val="00F109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4F716"/>
  <w15:chartTrackingRefBased/>
  <w15:docId w15:val="{9EC331D3-D3A0-AC47-9C36-E30C4C76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BE4"/>
    <w:pPr>
      <w:spacing w:after="160" w:line="278" w:lineRule="auto"/>
    </w:pPr>
    <w:rPr>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3198</Characters>
  <Application>Microsoft Office Word</Application>
  <DocSecurity>0</DocSecurity>
  <Lines>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Vidar Eggertsson</dc:creator>
  <cp:keywords/>
  <dc:description/>
  <cp:lastModifiedBy>Sigfús Ómar</cp:lastModifiedBy>
  <cp:revision>2</cp:revision>
  <dcterms:created xsi:type="dcterms:W3CDTF">2026-03-06T22:18:00Z</dcterms:created>
  <dcterms:modified xsi:type="dcterms:W3CDTF">2026-03-06T22:18:00Z</dcterms:modified>
</cp:coreProperties>
</file>